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7CB699C0" w:rsidR="00B74A50" w:rsidRPr="007564D6" w:rsidRDefault="00574656" w:rsidP="00BC4ACA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C3112">
        <w:rPr>
          <w:rFonts w:ascii="Arial" w:hAnsi="Arial" w:cs="Arial"/>
          <w:b/>
          <w:sz w:val="32"/>
          <w:szCs w:val="32"/>
          <w:u w:val="single"/>
        </w:rPr>
        <w:t>1800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5C2BB9">
        <w:rPr>
          <w:rFonts w:ascii="Arial" w:hAnsi="Arial" w:cs="Arial"/>
          <w:b/>
          <w:sz w:val="32"/>
          <w:szCs w:val="32"/>
          <w:u w:val="single"/>
        </w:rPr>
        <w:t>U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875AA">
        <w:rPr>
          <w:rFonts w:ascii="Arial" w:hAnsi="Arial" w:cs="Arial"/>
          <w:b/>
          <w:sz w:val="32"/>
          <w:szCs w:val="32"/>
          <w:u w:val="single"/>
        </w:rPr>
        <w:t>–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00AAB">
        <w:rPr>
          <w:rFonts w:ascii="Arial" w:hAnsi="Arial" w:cs="Arial"/>
          <w:b/>
          <w:sz w:val="32"/>
          <w:szCs w:val="32"/>
          <w:u w:val="single"/>
        </w:rPr>
        <w:t>29-40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Kreise</w:t>
      </w:r>
    </w:p>
    <w:p w14:paraId="1D77BB8A" w14:textId="211B9B1F" w:rsidR="007564D6" w:rsidRDefault="007564D6" w:rsidP="00BC4ACA">
      <w:pPr>
        <w:pStyle w:val="berschrift1"/>
        <w:pBdr>
          <w:bottom w:val="single" w:sz="6" w:space="1" w:color="auto"/>
        </w:pBdr>
        <w:ind w:right="-426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0C7F34AD" w14:textId="77777777" w:rsidR="000535BB" w:rsidRDefault="000535BB" w:rsidP="00BC4ACA">
      <w:pPr>
        <w:ind w:right="-426"/>
        <w:rPr>
          <w:b/>
          <w:bCs/>
        </w:rPr>
      </w:pPr>
    </w:p>
    <w:p w14:paraId="559A962D" w14:textId="0A8ADE4F" w:rsidR="007C615D" w:rsidRPr="00A062B4" w:rsidRDefault="007C615D" w:rsidP="00BC4ACA">
      <w:pPr>
        <w:ind w:right="-426"/>
        <w:rPr>
          <w:b/>
          <w:bCs/>
        </w:rPr>
      </w:pPr>
      <w:r w:rsidRPr="000535BB">
        <w:rPr>
          <w:b/>
          <w:bCs/>
          <w:highlight w:val="green"/>
        </w:rPr>
        <w:t>Einleitende Erläuterungen zur Verkehrslasten:</w:t>
      </w:r>
      <w:r w:rsidRPr="00A062B4">
        <w:rPr>
          <w:b/>
          <w:bCs/>
        </w:rPr>
        <w:t xml:space="preserve"> </w:t>
      </w:r>
    </w:p>
    <w:p w14:paraId="709A912B" w14:textId="691ED5D7" w:rsidR="007C615D" w:rsidRDefault="007C615D" w:rsidP="00BC4ACA">
      <w:pPr>
        <w:ind w:right="-426"/>
      </w:pPr>
      <w:r>
        <w:t>- begehbar bis 200 kg -&gt; Flex 200</w:t>
      </w:r>
      <w:r>
        <w:br/>
        <w:t>- bedingt befahrbar bis 600 kg Radlast -&gt; Flex 600</w:t>
      </w:r>
      <w:r>
        <w:br/>
        <w:t xml:space="preserve">- bedingt befahrbar bis </w:t>
      </w:r>
      <w:r w:rsidR="00BC3112">
        <w:t>1800</w:t>
      </w:r>
      <w:r>
        <w:t xml:space="preserve"> kg -&gt; Flex KLA</w:t>
      </w:r>
      <w:r>
        <w:br/>
        <w:t xml:space="preserve">- befahrbar bis 12 </w:t>
      </w:r>
      <w:proofErr w:type="spellStart"/>
      <w:r>
        <w:t>to</w:t>
      </w:r>
      <w:proofErr w:type="spellEnd"/>
      <w:r>
        <w:t xml:space="preserve"> -&gt; KLB</w:t>
      </w:r>
      <w:r>
        <w:br/>
        <w:t xml:space="preserve">- befahrbar bis 40 </w:t>
      </w:r>
      <w:proofErr w:type="spellStart"/>
      <w:r>
        <w:t>to</w:t>
      </w:r>
      <w:proofErr w:type="spellEnd"/>
      <w:r>
        <w:t xml:space="preserve"> -&gt; KLD</w:t>
      </w:r>
      <w:r>
        <w:br/>
      </w:r>
    </w:p>
    <w:p w14:paraId="71451B81" w14:textId="2575A88B" w:rsidR="007C615D" w:rsidRPr="00A062B4" w:rsidRDefault="007C615D" w:rsidP="00BC4ACA">
      <w:pPr>
        <w:ind w:right="-426"/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proofErr w:type="spellStart"/>
      <w:r w:rsidRPr="00A062B4">
        <w:rPr>
          <w:highlight w:val="cyan"/>
        </w:rPr>
        <w:t>cyan</w:t>
      </w:r>
      <w:proofErr w:type="spellEnd"/>
      <w:r w:rsidRPr="00A062B4">
        <w:t>) sind entsprechend der Projektvorgaben anzupassen</w:t>
      </w:r>
      <w:r w:rsidR="00A062B4">
        <w:t xml:space="preserve"> bzw. auszuwählen</w:t>
      </w:r>
      <w:r w:rsidRPr="00A062B4">
        <w:t>!</w:t>
      </w:r>
      <w:r w:rsidR="00A062B4" w:rsidRPr="00A062B4">
        <w:br/>
      </w:r>
    </w:p>
    <w:p w14:paraId="54DB0343" w14:textId="5534D452" w:rsidR="00CA2A38" w:rsidRDefault="00741455" w:rsidP="00CA2A38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</w:t>
      </w:r>
      <w:r w:rsidR="00CA2A38" w:rsidRPr="0074723C">
        <w:rPr>
          <w:b/>
          <w:bCs/>
          <w:color w:val="FF0000"/>
          <w:sz w:val="36"/>
          <w:szCs w:val="36"/>
        </w:rPr>
        <w:t>-reihige Ausführung der Kreisanschlüsse!</w:t>
      </w:r>
    </w:p>
    <w:p w14:paraId="711900A5" w14:textId="39E02861" w:rsidR="00CA2A38" w:rsidRDefault="00CA2A38" w:rsidP="00CA2A38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Verteiler in U-Form mit Kreisanschlüsse </w:t>
      </w:r>
      <w:r w:rsidR="00040554">
        <w:rPr>
          <w:b/>
          <w:bCs/>
          <w:color w:val="FF0000"/>
          <w:sz w:val="36"/>
          <w:szCs w:val="36"/>
        </w:rPr>
        <w:t>auf allen 4 Seiten des Schachtes</w:t>
      </w:r>
      <w:r w:rsidR="00576CED">
        <w:rPr>
          <w:b/>
          <w:bCs/>
          <w:color w:val="FF0000"/>
          <w:sz w:val="36"/>
          <w:szCs w:val="36"/>
        </w:rPr>
        <w:t xml:space="preserve"> möglich</w:t>
      </w:r>
      <w:r>
        <w:rPr>
          <w:b/>
          <w:bCs/>
          <w:color w:val="FF0000"/>
          <w:sz w:val="36"/>
          <w:szCs w:val="36"/>
        </w:rPr>
        <w:t xml:space="preserve">!  </w:t>
      </w:r>
    </w:p>
    <w:p w14:paraId="0DC144FB" w14:textId="54A9091D" w:rsidR="007C615D" w:rsidRPr="002A6FC9" w:rsidRDefault="007C615D" w:rsidP="00CA2A38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 w:rsidRPr="002A6FC9">
        <w:rPr>
          <w:b/>
          <w:bCs/>
          <w:color w:val="FF0000"/>
          <w:sz w:val="36"/>
          <w:szCs w:val="36"/>
        </w:rPr>
        <w:br/>
      </w:r>
    </w:p>
    <w:p w14:paraId="5A6EC98D" w14:textId="502B29C2" w:rsidR="007C615D" w:rsidRDefault="007C615D" w:rsidP="00BC4ACA">
      <w:pPr>
        <w:pBdr>
          <w:bottom w:val="single" w:sz="6" w:space="1" w:color="auto"/>
        </w:pBdr>
        <w:ind w:right="-426"/>
        <w:jc w:val="center"/>
      </w:pPr>
      <w:r>
        <w:t>Bei Rückfragen steht Ihnen unser Innendienst gerne zur Verfügung.</w:t>
      </w:r>
    </w:p>
    <w:p w14:paraId="22EDD67D" w14:textId="36401833" w:rsidR="00A062B4" w:rsidRPr="00A062B4" w:rsidRDefault="00A062B4" w:rsidP="00BC4ACA">
      <w:pPr>
        <w:pBdr>
          <w:bottom w:val="single" w:sz="6" w:space="1" w:color="auto"/>
        </w:pBdr>
        <w:ind w:right="-426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BC4ACA">
      <w:pPr>
        <w:pBdr>
          <w:bottom w:val="single" w:sz="6" w:space="1" w:color="auto"/>
        </w:pBdr>
        <w:ind w:right="-426"/>
        <w:rPr>
          <w:lang w:val="en-US"/>
        </w:rPr>
      </w:pPr>
    </w:p>
    <w:p w14:paraId="4A833B9C" w14:textId="77777777" w:rsidR="007C615D" w:rsidRPr="00A062B4" w:rsidRDefault="007C615D" w:rsidP="00BC4ACA">
      <w:pPr>
        <w:ind w:right="-426"/>
        <w:rPr>
          <w:color w:val="FF0000"/>
          <w:lang w:val="en-US"/>
        </w:rPr>
      </w:pPr>
    </w:p>
    <w:p w14:paraId="60809173" w14:textId="522BBFC3" w:rsidR="00D84183" w:rsidRPr="004B2ADD" w:rsidRDefault="00D84183" w:rsidP="00BC4ACA">
      <w:pPr>
        <w:ind w:right="-426"/>
        <w:rPr>
          <w:rFonts w:ascii="Arial" w:hAnsi="Arial" w:cs="Arial"/>
          <w:color w:val="000000" w:themeColor="text1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BC4ACA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0B87EA25" w:rsidR="0070241A" w:rsidRDefault="004413AC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BC3112">
        <w:rPr>
          <w:rFonts w:ascii="Arial" w:hAnsi="Arial" w:cs="Arial"/>
          <w:b/>
          <w:color w:val="auto"/>
          <w:sz w:val="24"/>
          <w:szCs w:val="24"/>
        </w:rPr>
        <w:t>1800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F00AAB">
        <w:rPr>
          <w:rFonts w:ascii="Arial" w:hAnsi="Arial" w:cs="Arial"/>
          <w:b/>
          <w:color w:val="auto"/>
          <w:sz w:val="24"/>
          <w:szCs w:val="24"/>
        </w:rPr>
        <w:t>29-40</w:t>
      </w:r>
      <w:r w:rsidR="009875A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5D396D24" w14:textId="742FA44F" w:rsidR="00682364" w:rsidRPr="00C973E2" w:rsidRDefault="009820D3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>,</w:t>
      </w:r>
      <w:proofErr w:type="gramEnd"/>
      <w:r w:rsidR="00C77915" w:rsidRPr="00C973E2">
        <w:rPr>
          <w:rFonts w:ascii="Arial" w:hAnsi="Arial" w:cs="Arial"/>
          <w:sz w:val="20"/>
          <w:szCs w:val="20"/>
        </w:rPr>
        <w:t xml:space="preserve">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BC4ACA">
      <w:pPr>
        <w:pStyle w:val="KeinLeerraum"/>
        <w:ind w:right="-426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24F6C09A" w14:textId="1F9A5EC6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BC3112">
        <w:rPr>
          <w:rFonts w:ascii="Arial" w:hAnsi="Arial" w:cs="Arial"/>
          <w:sz w:val="20"/>
          <w:szCs w:val="20"/>
        </w:rPr>
        <w:t>1800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947956F" w14:textId="5CFC5BAB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4D26BD">
        <w:rPr>
          <w:rFonts w:ascii="Arial" w:hAnsi="Arial" w:cs="Arial"/>
          <w:sz w:val="20"/>
          <w:szCs w:val="20"/>
        </w:rPr>
        <w:t>1550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54AA4A49" w:rsidR="001D7553" w:rsidRPr="00C973E2" w:rsidRDefault="00682364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F00AAB">
        <w:rPr>
          <w:rFonts w:ascii="Arial" w:hAnsi="Arial" w:cs="Arial"/>
          <w:sz w:val="20"/>
          <w:szCs w:val="20"/>
        </w:rPr>
        <w:t>DA160</w:t>
      </w:r>
      <w:r w:rsidR="00D54DC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>n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224442">
        <w:rPr>
          <w:rFonts w:ascii="Arial" w:hAnsi="Arial" w:cs="Arial"/>
          <w:sz w:val="20"/>
          <w:szCs w:val="20"/>
        </w:rPr>
        <w:t xml:space="preserve">(Verteilerstamm in U-Form)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BC4ACA">
      <w:pPr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3AB77D9D" w:rsidR="00AC6580" w:rsidRPr="00C973E2" w:rsidRDefault="00D84183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329D80EF" w:rsidR="00D84183" w:rsidRPr="00C973E2" w:rsidRDefault="00D84183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BC4ACA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BC4ACA">
        <w:rPr>
          <w:rFonts w:ascii="Arial" w:hAnsi="Arial" w:cs="Arial"/>
          <w:b/>
          <w:sz w:val="20"/>
          <w:szCs w:val="20"/>
        </w:rPr>
        <w:t xml:space="preserve">  </w:t>
      </w:r>
      <w:r w:rsidR="00BC4ACA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BC4ACA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BC4ACA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BC4ACA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04B827C4" w:rsidR="001D7553" w:rsidRPr="00C973E2" w:rsidRDefault="00682364" w:rsidP="00BC4AC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 xml:space="preserve">, Kreisabgänge </w:t>
      </w:r>
      <w:r w:rsidR="00033915">
        <w:rPr>
          <w:rFonts w:ascii="Arial" w:hAnsi="Arial" w:cs="Arial"/>
          <w:sz w:val="20"/>
          <w:szCs w:val="20"/>
        </w:rPr>
        <w:t>ein</w:t>
      </w:r>
      <w:r w:rsidR="00E44A7C"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EE90B03" w14:textId="7BCA10F4" w:rsidR="004B2ADD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F00AAB">
        <w:rPr>
          <w:rFonts w:ascii="Arial" w:hAnsi="Arial" w:cs="Arial"/>
          <w:sz w:val="20"/>
          <w:szCs w:val="20"/>
        </w:rPr>
        <w:t xml:space="preserve">DA125 </w:t>
      </w:r>
      <w:r>
        <w:rPr>
          <w:rFonts w:ascii="Arial" w:hAnsi="Arial" w:cs="Arial"/>
          <w:sz w:val="20"/>
          <w:szCs w:val="20"/>
        </w:rPr>
        <w:t>SDR11 mit PVC-Absperrklappe DN100</w:t>
      </w:r>
    </w:p>
    <w:p w14:paraId="56CD5556" w14:textId="5DB409CE" w:rsidR="00E44A7C" w:rsidRPr="00C973E2" w:rsidRDefault="00E44A7C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BC4AC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09D8F0EA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 w:rsidP="00BC4ACA">
      <w:pPr>
        <w:ind w:right="-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2D6E35DE" w:rsidR="00243AC4" w:rsidRDefault="00243AC4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BC3112">
        <w:rPr>
          <w:rFonts w:ascii="Arial" w:hAnsi="Arial" w:cs="Arial"/>
          <w:b/>
          <w:color w:val="auto"/>
          <w:sz w:val="24"/>
          <w:szCs w:val="24"/>
        </w:rPr>
        <w:t>1800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F00AAB">
        <w:rPr>
          <w:rFonts w:ascii="Arial" w:hAnsi="Arial" w:cs="Arial"/>
          <w:b/>
          <w:color w:val="auto"/>
          <w:sz w:val="24"/>
          <w:szCs w:val="24"/>
          <w:highlight w:val="yellow"/>
        </w:rPr>
        <w:t>29-40</w:t>
      </w:r>
      <w:r>
        <w:rPr>
          <w:rFonts w:ascii="Arial" w:hAnsi="Arial" w:cs="Arial"/>
          <w:b/>
          <w:color w:val="auto"/>
          <w:sz w:val="24"/>
          <w:szCs w:val="24"/>
        </w:rPr>
        <w:t xml:space="preserve"> Solekreise </w:t>
      </w:r>
    </w:p>
    <w:p w14:paraId="5AD7EF2A" w14:textId="0BD7D7BC" w:rsidR="00B8666A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69983D1A" w14:textId="77777777" w:rsidR="0005233A" w:rsidRDefault="0005233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04A10DFA" w14:textId="66116912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BC3112">
        <w:rPr>
          <w:rFonts w:ascii="Arial" w:hAnsi="Arial" w:cs="Arial"/>
          <w:sz w:val="20"/>
          <w:szCs w:val="20"/>
        </w:rPr>
        <w:t>1800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31A1DB21" w14:textId="2BDE951F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4D26BD">
        <w:rPr>
          <w:rFonts w:ascii="Arial" w:hAnsi="Arial" w:cs="Arial"/>
          <w:sz w:val="20"/>
          <w:szCs w:val="20"/>
        </w:rPr>
        <w:t>1550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745FC3C" w14:textId="31E4FAC4" w:rsidR="0022444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F00AAB">
        <w:rPr>
          <w:rFonts w:ascii="Arial" w:hAnsi="Arial" w:cs="Arial"/>
          <w:sz w:val="20"/>
          <w:szCs w:val="20"/>
        </w:rPr>
        <w:t>DA160</w:t>
      </w:r>
      <w:r w:rsidR="00D54DC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>,</w:t>
      </w:r>
      <w:r w:rsidR="00AB4B89" w:rsidRPr="00AB4B89">
        <w:rPr>
          <w:rFonts w:ascii="Arial" w:hAnsi="Arial" w:cs="Arial"/>
          <w:sz w:val="20"/>
          <w:szCs w:val="20"/>
        </w:rPr>
        <w:t xml:space="preserve"> </w:t>
      </w:r>
      <w:r w:rsidR="00AB4B89">
        <w:rPr>
          <w:rFonts w:ascii="Arial" w:hAnsi="Arial" w:cs="Arial"/>
          <w:sz w:val="20"/>
          <w:szCs w:val="20"/>
        </w:rPr>
        <w:t xml:space="preserve">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468878DC" w14:textId="3A093D82" w:rsidR="00D933AF" w:rsidRPr="00C973E2" w:rsidRDefault="00FE66E6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3DE1B93C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720FE36B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9D6326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33E98ED5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033915">
        <w:rPr>
          <w:rFonts w:ascii="Arial" w:hAnsi="Arial" w:cs="Arial"/>
          <w:sz w:val="20"/>
          <w:szCs w:val="20"/>
        </w:rPr>
        <w:t>ein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18758B9A" w14:textId="11F960D9" w:rsidR="00D933AF" w:rsidRPr="00C973E2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F00AAB">
        <w:rPr>
          <w:rFonts w:ascii="Arial" w:hAnsi="Arial" w:cs="Arial"/>
          <w:sz w:val="20"/>
          <w:szCs w:val="20"/>
        </w:rPr>
        <w:t xml:space="preserve">DA125 </w:t>
      </w:r>
      <w:r>
        <w:rPr>
          <w:rFonts w:ascii="Arial" w:hAnsi="Arial" w:cs="Arial"/>
          <w:sz w:val="20"/>
          <w:szCs w:val="20"/>
        </w:rPr>
        <w:t>SDR11 mit PVC-Absperrklappe DN100</w:t>
      </w:r>
    </w:p>
    <w:p w14:paraId="70794C7D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BC4ACA">
      <w:pPr>
        <w:ind w:right="-42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BC4ACA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17967B6D" w:rsidR="0070241A" w:rsidRDefault="0070241A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BC3112">
        <w:rPr>
          <w:rFonts w:ascii="Arial" w:hAnsi="Arial" w:cs="Arial"/>
          <w:b/>
          <w:color w:val="auto"/>
          <w:sz w:val="24"/>
          <w:szCs w:val="24"/>
        </w:rPr>
        <w:t>1800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F00AAB">
        <w:rPr>
          <w:rFonts w:ascii="Arial" w:hAnsi="Arial" w:cs="Arial"/>
          <w:b/>
          <w:color w:val="auto"/>
          <w:sz w:val="24"/>
          <w:szCs w:val="24"/>
          <w:highlight w:val="yellow"/>
        </w:rPr>
        <w:t>29-40</w:t>
      </w:r>
      <w:r w:rsidR="00CD447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22FE24B7" w14:textId="77777777" w:rsidR="00E71831" w:rsidRDefault="00E71831" w:rsidP="00BC4ACA">
      <w:pPr>
        <w:pStyle w:val="KeinLeerraum"/>
        <w:ind w:right="-426"/>
        <w:rPr>
          <w:rFonts w:ascii="Arial" w:hAnsi="Arial" w:cs="Arial"/>
        </w:rPr>
      </w:pPr>
    </w:p>
    <w:p w14:paraId="6005AC5F" w14:textId="271B4040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Abdeckung KLA (bis </w:t>
      </w:r>
      <w:r w:rsidR="00BC3112">
        <w:rPr>
          <w:rFonts w:ascii="Arial" w:hAnsi="Arial" w:cs="Arial"/>
          <w:sz w:val="20"/>
          <w:szCs w:val="20"/>
        </w:rPr>
        <w:t>1800</w:t>
      </w:r>
      <w:r w:rsidRPr="00C973E2">
        <w:rPr>
          <w:rFonts w:ascii="Arial" w:hAnsi="Arial" w:cs="Arial"/>
          <w:sz w:val="20"/>
          <w:szCs w:val="20"/>
        </w:rPr>
        <w:t xml:space="preserve"> kg) mit Schraubenverriegelung in Verbindung mit den Systemkomponenten:</w:t>
      </w:r>
    </w:p>
    <w:p w14:paraId="2F768FB4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dem Neigungswinkel der Geländeoberkante anpassbares System-Aufsatzstück 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>, welches später ggf. auch im laufenden Betrieb der Anlage ausgetauscht werden kann, um höhere Verkehrslasten zu realisieren (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-&gt; KLB oder KLD)</w:t>
      </w:r>
    </w:p>
    <w:p w14:paraId="5A66C6B2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64390532" w14:textId="543366A0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BC3112">
        <w:rPr>
          <w:rFonts w:ascii="Arial" w:hAnsi="Arial" w:cs="Arial"/>
          <w:sz w:val="20"/>
          <w:szCs w:val="20"/>
        </w:rPr>
        <w:t>1800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7A89495E" w14:textId="774C76AB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4D26BD">
        <w:rPr>
          <w:rFonts w:ascii="Arial" w:hAnsi="Arial" w:cs="Arial"/>
          <w:sz w:val="20"/>
          <w:szCs w:val="20"/>
        </w:rPr>
        <w:t>1550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7A331953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F00AAB">
        <w:rPr>
          <w:rFonts w:ascii="Arial" w:hAnsi="Arial" w:cs="Arial"/>
          <w:sz w:val="20"/>
          <w:szCs w:val="20"/>
        </w:rPr>
        <w:t>DA160</w:t>
      </w:r>
      <w:r w:rsidR="00D54DC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40FE85F9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1969C639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9D6326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206C6AA4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90F73">
        <w:rPr>
          <w:rFonts w:ascii="Arial" w:hAnsi="Arial" w:cs="Arial"/>
          <w:sz w:val="20"/>
          <w:szCs w:val="20"/>
        </w:rPr>
        <w:t>ei</w:t>
      </w:r>
      <w:r w:rsidR="00033915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169AC68" w14:textId="27051038" w:rsidR="00D933AF" w:rsidRPr="00C973E2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F00AAB">
        <w:rPr>
          <w:rFonts w:ascii="Arial" w:hAnsi="Arial" w:cs="Arial"/>
          <w:sz w:val="20"/>
          <w:szCs w:val="20"/>
        </w:rPr>
        <w:t xml:space="preserve">DA125 </w:t>
      </w:r>
      <w:r>
        <w:rPr>
          <w:rFonts w:ascii="Arial" w:hAnsi="Arial" w:cs="Arial"/>
          <w:sz w:val="20"/>
          <w:szCs w:val="20"/>
        </w:rPr>
        <w:t>SDR11 mit PVC-Absperrklappe DN100</w:t>
      </w:r>
    </w:p>
    <w:p w14:paraId="7E07FA9A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BC4ACA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16150359" w:rsidR="000236B8" w:rsidRDefault="000236B8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BC3112">
        <w:rPr>
          <w:rFonts w:ascii="Arial" w:hAnsi="Arial" w:cs="Arial"/>
          <w:b/>
          <w:color w:val="auto"/>
          <w:sz w:val="24"/>
          <w:szCs w:val="24"/>
        </w:rPr>
        <w:t>1800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F00AAB">
        <w:rPr>
          <w:rFonts w:ascii="Arial" w:hAnsi="Arial" w:cs="Arial"/>
          <w:b/>
          <w:color w:val="auto"/>
          <w:sz w:val="24"/>
          <w:szCs w:val="24"/>
          <w:highlight w:val="yellow"/>
        </w:rPr>
        <w:t>29-40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8263CB8" w14:textId="77777777" w:rsidR="00B8666A" w:rsidRDefault="00B8666A" w:rsidP="00BC4ACA">
      <w:pPr>
        <w:pStyle w:val="KeinLeerraum"/>
        <w:ind w:right="-426"/>
        <w:rPr>
          <w:rFonts w:ascii="Arial" w:hAnsi="Arial" w:cs="Arial"/>
        </w:rPr>
      </w:pPr>
    </w:p>
    <w:p w14:paraId="7DF4486A" w14:textId="7EC452FA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BC4ACA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7622837E" w14:textId="680692DC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BC3112">
        <w:rPr>
          <w:rFonts w:ascii="Arial" w:hAnsi="Arial" w:cs="Arial"/>
          <w:sz w:val="20"/>
          <w:szCs w:val="20"/>
        </w:rPr>
        <w:t>1800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51B5EAE" w14:textId="5D2D3AB5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4D26BD">
        <w:rPr>
          <w:rFonts w:ascii="Arial" w:hAnsi="Arial" w:cs="Arial"/>
          <w:sz w:val="20"/>
          <w:szCs w:val="20"/>
        </w:rPr>
        <w:t>1550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0B44148D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F00AAB">
        <w:rPr>
          <w:rFonts w:ascii="Arial" w:hAnsi="Arial" w:cs="Arial"/>
          <w:sz w:val="20"/>
          <w:szCs w:val="20"/>
        </w:rPr>
        <w:t>DA160</w:t>
      </w:r>
      <w:r w:rsidR="00D54DC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70BE4EF8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21DFDFC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9D6326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2075CE5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90F73">
        <w:rPr>
          <w:rFonts w:ascii="Arial" w:hAnsi="Arial" w:cs="Arial"/>
          <w:sz w:val="20"/>
          <w:szCs w:val="20"/>
        </w:rPr>
        <w:t>ei</w:t>
      </w:r>
      <w:r w:rsidR="00033915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F6564E0" w14:textId="084BEE58" w:rsidR="00D933AF" w:rsidRPr="00C973E2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F00AAB">
        <w:rPr>
          <w:rFonts w:ascii="Arial" w:hAnsi="Arial" w:cs="Arial"/>
          <w:sz w:val="20"/>
          <w:szCs w:val="20"/>
        </w:rPr>
        <w:t xml:space="preserve">DA125 </w:t>
      </w:r>
      <w:r>
        <w:rPr>
          <w:rFonts w:ascii="Arial" w:hAnsi="Arial" w:cs="Arial"/>
          <w:sz w:val="20"/>
          <w:szCs w:val="20"/>
        </w:rPr>
        <w:t>SDR11 mit PVC-Absperrklappe DN100</w:t>
      </w:r>
    </w:p>
    <w:p w14:paraId="6FDBD1A5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BC4AC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BC4ACA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BC4ACA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40904DEE" w:rsidR="000236B8" w:rsidRDefault="000236B8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BC3112">
        <w:rPr>
          <w:rFonts w:ascii="Arial" w:hAnsi="Arial" w:cs="Arial"/>
          <w:b/>
          <w:color w:val="auto"/>
          <w:sz w:val="24"/>
          <w:szCs w:val="24"/>
        </w:rPr>
        <w:t>1800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F00AAB">
        <w:rPr>
          <w:rFonts w:ascii="Arial" w:hAnsi="Arial" w:cs="Arial"/>
          <w:b/>
          <w:color w:val="auto"/>
          <w:sz w:val="24"/>
          <w:szCs w:val="24"/>
          <w:highlight w:val="yellow"/>
        </w:rPr>
        <w:t>29-40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F3CB73F" w14:textId="77777777" w:rsidR="00B8666A" w:rsidRDefault="00B8666A" w:rsidP="00BC4ACA">
      <w:pPr>
        <w:pStyle w:val="KeinLeerraum"/>
        <w:ind w:right="-426"/>
        <w:rPr>
          <w:rFonts w:ascii="Arial" w:hAnsi="Arial" w:cs="Arial"/>
        </w:rPr>
      </w:pPr>
    </w:p>
    <w:p w14:paraId="674EDB27" w14:textId="4CB045BE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>raftflussentkoppeltes, höhenverstellbares,</w:t>
      </w:r>
      <w:proofErr w:type="gramEnd"/>
      <w:r w:rsidR="00B8666A" w:rsidRPr="00C973E2">
        <w:rPr>
          <w:rFonts w:ascii="Arial" w:hAnsi="Arial" w:cs="Arial"/>
          <w:sz w:val="20"/>
          <w:szCs w:val="20"/>
        </w:rPr>
        <w:t xml:space="preserve">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5458D04A" w14:textId="5B3C72BD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BC3112">
        <w:rPr>
          <w:rFonts w:ascii="Arial" w:hAnsi="Arial" w:cs="Arial"/>
          <w:sz w:val="20"/>
          <w:szCs w:val="20"/>
        </w:rPr>
        <w:t>1800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6E3B8285" w14:textId="3B2CE9CB" w:rsidR="00D933AF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4D26BD">
        <w:rPr>
          <w:rFonts w:ascii="Arial" w:hAnsi="Arial" w:cs="Arial"/>
          <w:sz w:val="20"/>
          <w:szCs w:val="20"/>
        </w:rPr>
        <w:t>1550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0585A128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F00AAB">
        <w:rPr>
          <w:rFonts w:ascii="Arial" w:hAnsi="Arial" w:cs="Arial"/>
          <w:sz w:val="20"/>
          <w:szCs w:val="20"/>
        </w:rPr>
        <w:t>DA160</w:t>
      </w:r>
      <w:r w:rsidR="00D54DC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56CBD18D" w14:textId="079B1E98" w:rsidR="00D933AF" w:rsidRPr="00C973E2" w:rsidRDefault="008A4EBC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5915A96B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48995904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9D6326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1F8970D5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90F73">
        <w:rPr>
          <w:rFonts w:ascii="Arial" w:hAnsi="Arial" w:cs="Arial"/>
          <w:sz w:val="20"/>
          <w:szCs w:val="20"/>
        </w:rPr>
        <w:t>ei</w:t>
      </w:r>
      <w:r w:rsidR="00033915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04D44193" w14:textId="640349B5" w:rsidR="00D933AF" w:rsidRPr="00C973E2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F00AAB">
        <w:rPr>
          <w:rFonts w:ascii="Arial" w:hAnsi="Arial" w:cs="Arial"/>
          <w:sz w:val="20"/>
          <w:szCs w:val="20"/>
        </w:rPr>
        <w:t xml:space="preserve">DA125 </w:t>
      </w:r>
      <w:r>
        <w:rPr>
          <w:rFonts w:ascii="Arial" w:hAnsi="Arial" w:cs="Arial"/>
          <w:sz w:val="20"/>
          <w:szCs w:val="20"/>
        </w:rPr>
        <w:t>SDR11 mit PVC-Absperrklappe DN100</w:t>
      </w:r>
    </w:p>
    <w:p w14:paraId="5DE46A16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BC4AC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BC4ACA">
      <w:pPr>
        <w:ind w:right="-426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15"/>
    <w:rsid w:val="0003398F"/>
    <w:rsid w:val="000347D9"/>
    <w:rsid w:val="00034B95"/>
    <w:rsid w:val="000364DE"/>
    <w:rsid w:val="00040554"/>
    <w:rsid w:val="000412FD"/>
    <w:rsid w:val="0005233A"/>
    <w:rsid w:val="000535BB"/>
    <w:rsid w:val="00056F6D"/>
    <w:rsid w:val="000700C5"/>
    <w:rsid w:val="00076F1E"/>
    <w:rsid w:val="0008221C"/>
    <w:rsid w:val="00087CFF"/>
    <w:rsid w:val="0009360B"/>
    <w:rsid w:val="00094334"/>
    <w:rsid w:val="000B18C5"/>
    <w:rsid w:val="000C55C3"/>
    <w:rsid w:val="000D28D0"/>
    <w:rsid w:val="000D4D84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2A4E"/>
    <w:rsid w:val="002044DA"/>
    <w:rsid w:val="002079C7"/>
    <w:rsid w:val="00207DBC"/>
    <w:rsid w:val="00224442"/>
    <w:rsid w:val="0022459A"/>
    <w:rsid w:val="00225EF9"/>
    <w:rsid w:val="0023103B"/>
    <w:rsid w:val="00240649"/>
    <w:rsid w:val="00243AC4"/>
    <w:rsid w:val="002648BD"/>
    <w:rsid w:val="002649EA"/>
    <w:rsid w:val="0027038E"/>
    <w:rsid w:val="00275C62"/>
    <w:rsid w:val="00276DE3"/>
    <w:rsid w:val="00290F73"/>
    <w:rsid w:val="0029742C"/>
    <w:rsid w:val="002A41B7"/>
    <w:rsid w:val="002A6FC9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2152"/>
    <w:rsid w:val="00307A10"/>
    <w:rsid w:val="003151F3"/>
    <w:rsid w:val="00315D53"/>
    <w:rsid w:val="003235BD"/>
    <w:rsid w:val="00334FE3"/>
    <w:rsid w:val="0034657A"/>
    <w:rsid w:val="0035603F"/>
    <w:rsid w:val="00367396"/>
    <w:rsid w:val="00380962"/>
    <w:rsid w:val="003900B9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06679"/>
    <w:rsid w:val="00425FE8"/>
    <w:rsid w:val="00431171"/>
    <w:rsid w:val="004318FF"/>
    <w:rsid w:val="004413AC"/>
    <w:rsid w:val="00442AAF"/>
    <w:rsid w:val="00455A65"/>
    <w:rsid w:val="00473979"/>
    <w:rsid w:val="0048118B"/>
    <w:rsid w:val="004828F8"/>
    <w:rsid w:val="004861FA"/>
    <w:rsid w:val="004932F5"/>
    <w:rsid w:val="00496B66"/>
    <w:rsid w:val="004A1CD9"/>
    <w:rsid w:val="004B2ADD"/>
    <w:rsid w:val="004C0D8C"/>
    <w:rsid w:val="004C2C5C"/>
    <w:rsid w:val="004C77E6"/>
    <w:rsid w:val="004D26BD"/>
    <w:rsid w:val="004E094A"/>
    <w:rsid w:val="004F4B66"/>
    <w:rsid w:val="004F7C3C"/>
    <w:rsid w:val="005157F8"/>
    <w:rsid w:val="00515C95"/>
    <w:rsid w:val="00525E8A"/>
    <w:rsid w:val="00530CE9"/>
    <w:rsid w:val="0053621F"/>
    <w:rsid w:val="00537385"/>
    <w:rsid w:val="005468A7"/>
    <w:rsid w:val="00561F40"/>
    <w:rsid w:val="005674F0"/>
    <w:rsid w:val="00572D68"/>
    <w:rsid w:val="00574656"/>
    <w:rsid w:val="00576CED"/>
    <w:rsid w:val="005908CA"/>
    <w:rsid w:val="00593DD2"/>
    <w:rsid w:val="00597220"/>
    <w:rsid w:val="005A25B1"/>
    <w:rsid w:val="005B228A"/>
    <w:rsid w:val="005B75DC"/>
    <w:rsid w:val="005C2BB9"/>
    <w:rsid w:val="005C2D8C"/>
    <w:rsid w:val="005E1BE4"/>
    <w:rsid w:val="005E49D8"/>
    <w:rsid w:val="005F1B64"/>
    <w:rsid w:val="00605658"/>
    <w:rsid w:val="00607C1A"/>
    <w:rsid w:val="00611877"/>
    <w:rsid w:val="006133AA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3CB2"/>
    <w:rsid w:val="006F7222"/>
    <w:rsid w:val="006F72EA"/>
    <w:rsid w:val="0070241A"/>
    <w:rsid w:val="007062A3"/>
    <w:rsid w:val="007148DD"/>
    <w:rsid w:val="0073607E"/>
    <w:rsid w:val="00741455"/>
    <w:rsid w:val="007564D6"/>
    <w:rsid w:val="00767353"/>
    <w:rsid w:val="00773E2B"/>
    <w:rsid w:val="007742E5"/>
    <w:rsid w:val="00774852"/>
    <w:rsid w:val="00775638"/>
    <w:rsid w:val="00793B90"/>
    <w:rsid w:val="00796500"/>
    <w:rsid w:val="007A09FF"/>
    <w:rsid w:val="007A7696"/>
    <w:rsid w:val="007B26FD"/>
    <w:rsid w:val="007B385A"/>
    <w:rsid w:val="007C615D"/>
    <w:rsid w:val="007D0C7A"/>
    <w:rsid w:val="007D34AD"/>
    <w:rsid w:val="007D3F62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875AA"/>
    <w:rsid w:val="0099386B"/>
    <w:rsid w:val="009A451E"/>
    <w:rsid w:val="009A7D3C"/>
    <w:rsid w:val="009B17B8"/>
    <w:rsid w:val="009B5017"/>
    <w:rsid w:val="009C1375"/>
    <w:rsid w:val="009D17D4"/>
    <w:rsid w:val="009D4879"/>
    <w:rsid w:val="009D6326"/>
    <w:rsid w:val="009D7EE3"/>
    <w:rsid w:val="009E275E"/>
    <w:rsid w:val="00A062B4"/>
    <w:rsid w:val="00A16FCC"/>
    <w:rsid w:val="00A22861"/>
    <w:rsid w:val="00A33D38"/>
    <w:rsid w:val="00A33FB4"/>
    <w:rsid w:val="00A34662"/>
    <w:rsid w:val="00A41619"/>
    <w:rsid w:val="00A43B2E"/>
    <w:rsid w:val="00A450C3"/>
    <w:rsid w:val="00A46328"/>
    <w:rsid w:val="00A46635"/>
    <w:rsid w:val="00A529AC"/>
    <w:rsid w:val="00A71841"/>
    <w:rsid w:val="00A74AFF"/>
    <w:rsid w:val="00A77E87"/>
    <w:rsid w:val="00A85A73"/>
    <w:rsid w:val="00A86055"/>
    <w:rsid w:val="00A91CAA"/>
    <w:rsid w:val="00A92D5D"/>
    <w:rsid w:val="00A94BB0"/>
    <w:rsid w:val="00AB1045"/>
    <w:rsid w:val="00AB4596"/>
    <w:rsid w:val="00AB4B89"/>
    <w:rsid w:val="00AB5E69"/>
    <w:rsid w:val="00AC209B"/>
    <w:rsid w:val="00AC6580"/>
    <w:rsid w:val="00AD11B7"/>
    <w:rsid w:val="00AD7870"/>
    <w:rsid w:val="00AD7B72"/>
    <w:rsid w:val="00AE40A0"/>
    <w:rsid w:val="00AF3BC8"/>
    <w:rsid w:val="00B00EF6"/>
    <w:rsid w:val="00B059CA"/>
    <w:rsid w:val="00B109CE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3112"/>
    <w:rsid w:val="00BC4ACA"/>
    <w:rsid w:val="00BC736C"/>
    <w:rsid w:val="00C11CFD"/>
    <w:rsid w:val="00C26C02"/>
    <w:rsid w:val="00C45ED3"/>
    <w:rsid w:val="00C50165"/>
    <w:rsid w:val="00C548E3"/>
    <w:rsid w:val="00C72B26"/>
    <w:rsid w:val="00C72CB0"/>
    <w:rsid w:val="00C77177"/>
    <w:rsid w:val="00C77915"/>
    <w:rsid w:val="00C8696C"/>
    <w:rsid w:val="00C93ACA"/>
    <w:rsid w:val="00C973E2"/>
    <w:rsid w:val="00CA2A38"/>
    <w:rsid w:val="00CA4B28"/>
    <w:rsid w:val="00CB44B8"/>
    <w:rsid w:val="00CB764D"/>
    <w:rsid w:val="00CD4470"/>
    <w:rsid w:val="00CF243C"/>
    <w:rsid w:val="00CF476B"/>
    <w:rsid w:val="00CF522D"/>
    <w:rsid w:val="00D05C53"/>
    <w:rsid w:val="00D21C29"/>
    <w:rsid w:val="00D3791D"/>
    <w:rsid w:val="00D42F27"/>
    <w:rsid w:val="00D43637"/>
    <w:rsid w:val="00D50471"/>
    <w:rsid w:val="00D54DCF"/>
    <w:rsid w:val="00D63390"/>
    <w:rsid w:val="00D65477"/>
    <w:rsid w:val="00D67C7D"/>
    <w:rsid w:val="00D84183"/>
    <w:rsid w:val="00D846E4"/>
    <w:rsid w:val="00D86468"/>
    <w:rsid w:val="00D9338F"/>
    <w:rsid w:val="00D933AF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0951"/>
    <w:rsid w:val="00E55F86"/>
    <w:rsid w:val="00E61E36"/>
    <w:rsid w:val="00E71831"/>
    <w:rsid w:val="00E84F90"/>
    <w:rsid w:val="00E86306"/>
    <w:rsid w:val="00E9515F"/>
    <w:rsid w:val="00EA1069"/>
    <w:rsid w:val="00EA782E"/>
    <w:rsid w:val="00EB1903"/>
    <w:rsid w:val="00EB240C"/>
    <w:rsid w:val="00EB67F8"/>
    <w:rsid w:val="00EC4084"/>
    <w:rsid w:val="00EC669F"/>
    <w:rsid w:val="00ED09D2"/>
    <w:rsid w:val="00ED2B65"/>
    <w:rsid w:val="00ED63C6"/>
    <w:rsid w:val="00EE03AB"/>
    <w:rsid w:val="00EF0436"/>
    <w:rsid w:val="00F00AAB"/>
    <w:rsid w:val="00F15FB3"/>
    <w:rsid w:val="00F26E50"/>
    <w:rsid w:val="00F32A9D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F548-CFA9-41B1-B5BB-F2B27583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1685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7</cp:revision>
  <cp:lastPrinted>2020-04-17T08:48:00Z</cp:lastPrinted>
  <dcterms:created xsi:type="dcterms:W3CDTF">2020-04-23T11:45:00Z</dcterms:created>
  <dcterms:modified xsi:type="dcterms:W3CDTF">2020-04-23T11:51:00Z</dcterms:modified>
</cp:coreProperties>
</file>